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E963" w14:textId="4F967D6A" w:rsidR="003C5BB9" w:rsidRDefault="003C5BB9" w:rsidP="003C5BB9">
      <w:pPr>
        <w:jc w:val="center"/>
        <w:rPr>
          <w:b/>
          <w:bCs/>
          <w:sz w:val="36"/>
          <w:szCs w:val="36"/>
          <w:u w:val="single"/>
        </w:rPr>
      </w:pPr>
      <w:r>
        <w:rPr>
          <w:noProof/>
        </w:rPr>
        <w:drawing>
          <wp:inline distT="0" distB="0" distL="0" distR="0" wp14:anchorId="1B2B8C8C" wp14:editId="4B46E28A">
            <wp:extent cx="1359202"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340" cy="1210764"/>
                    </a:xfrm>
                    <a:prstGeom prst="rect">
                      <a:avLst/>
                    </a:prstGeom>
                    <a:noFill/>
                    <a:ln>
                      <a:noFill/>
                    </a:ln>
                  </pic:spPr>
                </pic:pic>
              </a:graphicData>
            </a:graphic>
          </wp:inline>
        </w:drawing>
      </w:r>
    </w:p>
    <w:p w14:paraId="21DC1720" w14:textId="77777777" w:rsidR="003C5BB9" w:rsidRDefault="003C5BB9" w:rsidP="003C5BB9">
      <w:pPr>
        <w:jc w:val="center"/>
        <w:rPr>
          <w:b/>
          <w:bCs/>
          <w:sz w:val="36"/>
          <w:szCs w:val="36"/>
          <w:u w:val="single"/>
        </w:rPr>
      </w:pPr>
      <w:r>
        <w:rPr>
          <w:b/>
          <w:bCs/>
          <w:sz w:val="36"/>
          <w:szCs w:val="36"/>
          <w:u w:val="single"/>
        </w:rPr>
        <w:t xml:space="preserve">R.M. of Oakview </w:t>
      </w:r>
    </w:p>
    <w:p w14:paraId="217A946A" w14:textId="0781CD5D" w:rsidR="000E094A" w:rsidRPr="00686724" w:rsidRDefault="00650E9F" w:rsidP="003C5BB9">
      <w:pPr>
        <w:jc w:val="center"/>
        <w:rPr>
          <w:b/>
          <w:bCs/>
          <w:sz w:val="36"/>
          <w:szCs w:val="36"/>
          <w:u w:val="single"/>
        </w:rPr>
      </w:pPr>
      <w:r w:rsidRPr="00686724">
        <w:rPr>
          <w:b/>
          <w:bCs/>
          <w:sz w:val="36"/>
          <w:szCs w:val="36"/>
          <w:u w:val="single"/>
        </w:rPr>
        <w:t>Public Notice</w:t>
      </w:r>
      <w:r w:rsidR="003C5BB9">
        <w:rPr>
          <w:b/>
          <w:bCs/>
          <w:sz w:val="36"/>
          <w:szCs w:val="36"/>
          <w:u w:val="single"/>
        </w:rPr>
        <w:t xml:space="preserve">: </w:t>
      </w:r>
      <w:r w:rsidRPr="00686724">
        <w:rPr>
          <w:b/>
          <w:bCs/>
          <w:sz w:val="36"/>
          <w:szCs w:val="36"/>
          <w:u w:val="single"/>
        </w:rPr>
        <w:t>COVID-19</w:t>
      </w:r>
    </w:p>
    <w:p w14:paraId="522B6031" w14:textId="65160F51" w:rsidR="00650E9F" w:rsidRPr="003C5BB9" w:rsidRDefault="00650E9F" w:rsidP="00650E9F">
      <w:pPr>
        <w:jc w:val="center"/>
        <w:rPr>
          <w:b/>
          <w:bCs/>
          <w:sz w:val="36"/>
          <w:szCs w:val="36"/>
          <w:u w:val="single"/>
        </w:rPr>
      </w:pPr>
    </w:p>
    <w:p w14:paraId="1A567643" w14:textId="766115E1" w:rsidR="00650E9F" w:rsidRPr="003C5BB9" w:rsidRDefault="00650E9F" w:rsidP="00650E9F">
      <w:pPr>
        <w:jc w:val="center"/>
        <w:rPr>
          <w:sz w:val="28"/>
          <w:szCs w:val="28"/>
        </w:rPr>
      </w:pPr>
      <w:r w:rsidRPr="003C5BB9">
        <w:rPr>
          <w:sz w:val="28"/>
          <w:szCs w:val="28"/>
        </w:rPr>
        <w:t>The RM of Oakview is closely monitoring the COVID-19 situation and encourages all ratepayers to follow the recommendations of our Province and Federal governments</w:t>
      </w:r>
      <w:r w:rsidR="00C02285" w:rsidRPr="003C5BB9">
        <w:rPr>
          <w:sz w:val="28"/>
          <w:szCs w:val="28"/>
        </w:rPr>
        <w:t xml:space="preserve"> </w:t>
      </w:r>
      <w:r w:rsidR="00C64BC0" w:rsidRPr="003C5BB9">
        <w:rPr>
          <w:sz w:val="28"/>
          <w:szCs w:val="28"/>
        </w:rPr>
        <w:t>to contain the virus</w:t>
      </w:r>
      <w:r w:rsidR="00C02285" w:rsidRPr="003C5BB9">
        <w:rPr>
          <w:sz w:val="28"/>
          <w:szCs w:val="28"/>
        </w:rPr>
        <w:t>:</w:t>
      </w:r>
    </w:p>
    <w:p w14:paraId="68D0FF87" w14:textId="6B0ECA9F" w:rsidR="00650E9F" w:rsidRPr="003C5BB9" w:rsidRDefault="00650E9F" w:rsidP="00686724">
      <w:pPr>
        <w:pStyle w:val="ListParagraph"/>
        <w:numPr>
          <w:ilvl w:val="0"/>
          <w:numId w:val="1"/>
        </w:numPr>
        <w:rPr>
          <w:sz w:val="28"/>
          <w:szCs w:val="28"/>
        </w:rPr>
      </w:pPr>
      <w:r w:rsidRPr="003C5BB9">
        <w:rPr>
          <w:sz w:val="28"/>
          <w:szCs w:val="28"/>
        </w:rPr>
        <w:t>Social distancing</w:t>
      </w:r>
      <w:r w:rsidR="00686724" w:rsidRPr="003C5BB9">
        <w:rPr>
          <w:sz w:val="28"/>
          <w:szCs w:val="28"/>
        </w:rPr>
        <w:t xml:space="preserve"> </w:t>
      </w:r>
      <w:r w:rsidR="00C64BC0" w:rsidRPr="003C5BB9">
        <w:rPr>
          <w:sz w:val="28"/>
          <w:szCs w:val="28"/>
        </w:rPr>
        <w:t xml:space="preserve"> </w:t>
      </w:r>
    </w:p>
    <w:p w14:paraId="380FC4C9" w14:textId="747AA0D3" w:rsidR="00686724" w:rsidRPr="003C5BB9" w:rsidRDefault="00686724" w:rsidP="00686724">
      <w:pPr>
        <w:pStyle w:val="ListParagraph"/>
        <w:ind w:left="1440"/>
        <w:rPr>
          <w:i/>
          <w:iCs/>
          <w:sz w:val="24"/>
          <w:szCs w:val="24"/>
        </w:rPr>
      </w:pPr>
      <w:r w:rsidRPr="003C5BB9">
        <w:rPr>
          <w:i/>
          <w:iCs/>
          <w:sz w:val="24"/>
          <w:szCs w:val="24"/>
        </w:rPr>
        <w:t>-Avoid greetings that involve touching such as handshakes</w:t>
      </w:r>
    </w:p>
    <w:p w14:paraId="267D5C1C" w14:textId="1F78A5AE" w:rsidR="00686724" w:rsidRPr="003C5BB9" w:rsidRDefault="00686724" w:rsidP="00686724">
      <w:pPr>
        <w:pStyle w:val="ListParagraph"/>
        <w:ind w:left="1440"/>
        <w:rPr>
          <w:i/>
          <w:iCs/>
          <w:sz w:val="24"/>
          <w:szCs w:val="24"/>
        </w:rPr>
      </w:pPr>
      <w:r w:rsidRPr="003C5BB9">
        <w:rPr>
          <w:i/>
          <w:iCs/>
          <w:sz w:val="24"/>
          <w:szCs w:val="24"/>
        </w:rPr>
        <w:t>-Minimize prolonged (more than 10 mins), close (less than 2 meters) contact between other individuals in public</w:t>
      </w:r>
      <w:bookmarkStart w:id="0" w:name="_GoBack"/>
      <w:bookmarkEnd w:id="0"/>
    </w:p>
    <w:p w14:paraId="40D8A482" w14:textId="7278D4C2" w:rsidR="00686724" w:rsidRPr="003C5BB9" w:rsidRDefault="00686724" w:rsidP="00686724">
      <w:pPr>
        <w:pStyle w:val="ListParagraph"/>
        <w:ind w:left="1440"/>
        <w:rPr>
          <w:i/>
          <w:iCs/>
          <w:sz w:val="24"/>
          <w:szCs w:val="24"/>
        </w:rPr>
      </w:pPr>
      <w:r w:rsidRPr="003C5BB9">
        <w:rPr>
          <w:i/>
          <w:iCs/>
          <w:sz w:val="24"/>
          <w:szCs w:val="24"/>
        </w:rPr>
        <w:t xml:space="preserve">-Consider avoiding crowded places and events, especially if you are at higher risk </w:t>
      </w:r>
    </w:p>
    <w:p w14:paraId="3ABDC165" w14:textId="7C30928D" w:rsidR="00650E9F" w:rsidRPr="003C5BB9" w:rsidRDefault="00650E9F" w:rsidP="00686724">
      <w:pPr>
        <w:pStyle w:val="ListParagraph"/>
        <w:numPr>
          <w:ilvl w:val="0"/>
          <w:numId w:val="1"/>
        </w:numPr>
        <w:rPr>
          <w:sz w:val="28"/>
          <w:szCs w:val="28"/>
        </w:rPr>
      </w:pPr>
      <w:r w:rsidRPr="003C5BB9">
        <w:rPr>
          <w:sz w:val="28"/>
          <w:szCs w:val="28"/>
        </w:rPr>
        <w:t xml:space="preserve">Regular handwashing </w:t>
      </w:r>
    </w:p>
    <w:p w14:paraId="5CA59F14" w14:textId="29A8BEA0" w:rsidR="00650E9F" w:rsidRPr="003C5BB9" w:rsidRDefault="00650E9F" w:rsidP="00686724">
      <w:pPr>
        <w:pStyle w:val="ListParagraph"/>
        <w:numPr>
          <w:ilvl w:val="0"/>
          <w:numId w:val="1"/>
        </w:numPr>
        <w:rPr>
          <w:sz w:val="28"/>
          <w:szCs w:val="28"/>
        </w:rPr>
      </w:pPr>
      <w:r w:rsidRPr="003C5BB9">
        <w:rPr>
          <w:sz w:val="28"/>
          <w:szCs w:val="28"/>
        </w:rPr>
        <w:t>Cover your mouth and nose when coughing or sneezing</w:t>
      </w:r>
    </w:p>
    <w:p w14:paraId="6D10CE72" w14:textId="382CB624" w:rsidR="00650E9F" w:rsidRPr="003C5BB9" w:rsidRDefault="00650E9F" w:rsidP="00686724">
      <w:pPr>
        <w:pStyle w:val="ListParagraph"/>
        <w:numPr>
          <w:ilvl w:val="0"/>
          <w:numId w:val="1"/>
        </w:numPr>
        <w:rPr>
          <w:sz w:val="28"/>
          <w:szCs w:val="28"/>
        </w:rPr>
      </w:pPr>
      <w:r w:rsidRPr="003C5BB9">
        <w:rPr>
          <w:sz w:val="28"/>
          <w:szCs w:val="28"/>
        </w:rPr>
        <w:t>Avoid touching your eyes, nose or mouth with unwashed hands</w:t>
      </w:r>
    </w:p>
    <w:p w14:paraId="3096792D" w14:textId="77777777" w:rsidR="00686724" w:rsidRPr="003C5BB9" w:rsidRDefault="00C64BC0" w:rsidP="00686724">
      <w:pPr>
        <w:pStyle w:val="ListParagraph"/>
        <w:numPr>
          <w:ilvl w:val="0"/>
          <w:numId w:val="1"/>
        </w:numPr>
        <w:rPr>
          <w:sz w:val="28"/>
          <w:szCs w:val="28"/>
        </w:rPr>
      </w:pPr>
      <w:r w:rsidRPr="003C5BB9">
        <w:rPr>
          <w:sz w:val="28"/>
          <w:szCs w:val="28"/>
        </w:rPr>
        <w:t>Disinfect frequently used surfaces</w:t>
      </w:r>
    </w:p>
    <w:p w14:paraId="2EC1C298" w14:textId="04AE5F9B" w:rsidR="00650E9F" w:rsidRPr="003C5BB9" w:rsidRDefault="00650E9F" w:rsidP="00686724">
      <w:pPr>
        <w:pStyle w:val="ListParagraph"/>
        <w:numPr>
          <w:ilvl w:val="0"/>
          <w:numId w:val="1"/>
        </w:numPr>
        <w:rPr>
          <w:sz w:val="28"/>
          <w:szCs w:val="28"/>
        </w:rPr>
      </w:pPr>
      <w:r w:rsidRPr="003C5BB9">
        <w:rPr>
          <w:sz w:val="28"/>
          <w:szCs w:val="28"/>
        </w:rPr>
        <w:t>Self isolate if you exhibit ANY</w:t>
      </w:r>
      <w:r w:rsidR="00C02285" w:rsidRPr="003C5BB9">
        <w:rPr>
          <w:sz w:val="28"/>
          <w:szCs w:val="28"/>
        </w:rPr>
        <w:t xml:space="preserve"> of the following symptoms</w:t>
      </w:r>
      <w:r w:rsidRPr="003C5BB9">
        <w:rPr>
          <w:sz w:val="28"/>
          <w:szCs w:val="28"/>
        </w:rPr>
        <w:t>:</w:t>
      </w:r>
    </w:p>
    <w:p w14:paraId="20AD9A18" w14:textId="2086FA6F" w:rsidR="00650E9F" w:rsidRPr="003C5BB9" w:rsidRDefault="00686724" w:rsidP="00686724">
      <w:pPr>
        <w:pStyle w:val="ListParagraph"/>
        <w:ind w:left="1440"/>
        <w:rPr>
          <w:i/>
          <w:iCs/>
          <w:sz w:val="24"/>
          <w:szCs w:val="24"/>
        </w:rPr>
      </w:pPr>
      <w:r w:rsidRPr="003C5BB9">
        <w:rPr>
          <w:i/>
          <w:iCs/>
          <w:sz w:val="24"/>
          <w:szCs w:val="24"/>
        </w:rPr>
        <w:t>-</w:t>
      </w:r>
      <w:r w:rsidR="00650E9F" w:rsidRPr="003C5BB9">
        <w:rPr>
          <w:i/>
          <w:iCs/>
          <w:sz w:val="24"/>
          <w:szCs w:val="24"/>
        </w:rPr>
        <w:t>Fever</w:t>
      </w:r>
    </w:p>
    <w:p w14:paraId="4398B736" w14:textId="754233C9" w:rsidR="00650E9F" w:rsidRPr="003C5BB9" w:rsidRDefault="00686724" w:rsidP="00686724">
      <w:pPr>
        <w:pStyle w:val="ListParagraph"/>
        <w:ind w:left="1440"/>
        <w:rPr>
          <w:i/>
          <w:iCs/>
          <w:sz w:val="24"/>
          <w:szCs w:val="24"/>
        </w:rPr>
      </w:pPr>
      <w:r w:rsidRPr="003C5BB9">
        <w:rPr>
          <w:i/>
          <w:iCs/>
          <w:sz w:val="24"/>
          <w:szCs w:val="24"/>
        </w:rPr>
        <w:t>-</w:t>
      </w:r>
      <w:r w:rsidR="00650E9F" w:rsidRPr="003C5BB9">
        <w:rPr>
          <w:i/>
          <w:iCs/>
          <w:sz w:val="24"/>
          <w:szCs w:val="24"/>
        </w:rPr>
        <w:t>Coughing</w:t>
      </w:r>
    </w:p>
    <w:p w14:paraId="3396A83F" w14:textId="07C9A075" w:rsidR="00A93BCC" w:rsidRPr="003C5BB9" w:rsidRDefault="00686724" w:rsidP="00686724">
      <w:pPr>
        <w:pStyle w:val="ListParagraph"/>
        <w:ind w:left="1440"/>
        <w:rPr>
          <w:i/>
          <w:iCs/>
          <w:sz w:val="24"/>
          <w:szCs w:val="24"/>
        </w:rPr>
      </w:pPr>
      <w:r w:rsidRPr="003C5BB9">
        <w:rPr>
          <w:i/>
          <w:iCs/>
          <w:sz w:val="24"/>
          <w:szCs w:val="24"/>
        </w:rPr>
        <w:t>-</w:t>
      </w:r>
      <w:r w:rsidR="00650E9F" w:rsidRPr="003C5BB9">
        <w:rPr>
          <w:i/>
          <w:iCs/>
          <w:sz w:val="24"/>
          <w:szCs w:val="24"/>
        </w:rPr>
        <w:t>Difficulty breathing</w:t>
      </w:r>
      <w:r w:rsidR="00A93BCC" w:rsidRPr="003C5BB9">
        <w:rPr>
          <w:i/>
          <w:iCs/>
          <w:sz w:val="24"/>
          <w:szCs w:val="24"/>
        </w:rPr>
        <w:t>/shortness of breath</w:t>
      </w:r>
    </w:p>
    <w:p w14:paraId="10527AE8" w14:textId="5D1D547C" w:rsidR="00C64BC0" w:rsidRPr="003C5BB9" w:rsidRDefault="00686724" w:rsidP="00686724">
      <w:pPr>
        <w:pStyle w:val="ListParagraph"/>
        <w:ind w:left="1440"/>
        <w:rPr>
          <w:i/>
          <w:iCs/>
          <w:sz w:val="24"/>
          <w:szCs w:val="24"/>
        </w:rPr>
      </w:pPr>
      <w:r w:rsidRPr="003C5BB9">
        <w:rPr>
          <w:i/>
          <w:iCs/>
          <w:sz w:val="24"/>
          <w:szCs w:val="24"/>
        </w:rPr>
        <w:t>-</w:t>
      </w:r>
      <w:r w:rsidR="00C64BC0" w:rsidRPr="003C5BB9">
        <w:rPr>
          <w:i/>
          <w:iCs/>
          <w:sz w:val="24"/>
          <w:szCs w:val="24"/>
        </w:rPr>
        <w:t>Sneezing</w:t>
      </w:r>
    </w:p>
    <w:p w14:paraId="0004DE2C" w14:textId="7DE53C1F" w:rsidR="00C02285" w:rsidRPr="003C5BB9" w:rsidRDefault="00C02285" w:rsidP="00C02285">
      <w:pPr>
        <w:pStyle w:val="ListParagraph"/>
        <w:ind w:left="1440"/>
        <w:rPr>
          <w:sz w:val="28"/>
          <w:szCs w:val="28"/>
        </w:rPr>
      </w:pPr>
    </w:p>
    <w:p w14:paraId="5E406DB7" w14:textId="77777777" w:rsidR="00686724" w:rsidRPr="003C5BB9" w:rsidRDefault="00686724" w:rsidP="00C02285">
      <w:pPr>
        <w:pStyle w:val="ListParagraph"/>
        <w:ind w:left="1440"/>
        <w:rPr>
          <w:sz w:val="28"/>
          <w:szCs w:val="28"/>
        </w:rPr>
      </w:pPr>
    </w:p>
    <w:p w14:paraId="3D524E3E" w14:textId="4D31E247" w:rsidR="00A93BCC" w:rsidRPr="003C5BB9" w:rsidRDefault="00A93BCC" w:rsidP="00C02285">
      <w:pPr>
        <w:pStyle w:val="ListParagraph"/>
        <w:jc w:val="center"/>
        <w:rPr>
          <w:b/>
          <w:bCs/>
          <w:i/>
          <w:iCs/>
          <w:sz w:val="28"/>
          <w:szCs w:val="28"/>
        </w:rPr>
      </w:pPr>
      <w:r w:rsidRPr="003C5BB9">
        <w:rPr>
          <w:b/>
          <w:bCs/>
          <w:i/>
          <w:iCs/>
          <w:sz w:val="28"/>
          <w:szCs w:val="28"/>
        </w:rPr>
        <w:t xml:space="preserve">It can take up to 14 days for symptoms to appear so </w:t>
      </w:r>
      <w:r w:rsidR="00C02285" w:rsidRPr="003C5BB9">
        <w:rPr>
          <w:b/>
          <w:bCs/>
          <w:i/>
          <w:iCs/>
          <w:sz w:val="28"/>
          <w:szCs w:val="28"/>
        </w:rPr>
        <w:t>self-</w:t>
      </w:r>
      <w:r w:rsidRPr="003C5BB9">
        <w:rPr>
          <w:b/>
          <w:bCs/>
          <w:i/>
          <w:iCs/>
          <w:sz w:val="28"/>
          <w:szCs w:val="28"/>
        </w:rPr>
        <w:t>monitor closely!</w:t>
      </w:r>
    </w:p>
    <w:p w14:paraId="0DC29BF2" w14:textId="77777777" w:rsidR="00686724" w:rsidRPr="003C5BB9" w:rsidRDefault="00686724" w:rsidP="00C02285">
      <w:pPr>
        <w:pStyle w:val="ListParagraph"/>
        <w:jc w:val="center"/>
        <w:rPr>
          <w:b/>
          <w:bCs/>
          <w:i/>
          <w:iCs/>
          <w:sz w:val="28"/>
          <w:szCs w:val="28"/>
        </w:rPr>
      </w:pPr>
    </w:p>
    <w:p w14:paraId="24488E3D" w14:textId="68BDFA71" w:rsidR="00686724" w:rsidRPr="003C5BB9" w:rsidRDefault="00A93BCC" w:rsidP="00686724">
      <w:pPr>
        <w:pStyle w:val="ListParagraph"/>
        <w:jc w:val="center"/>
        <w:rPr>
          <w:b/>
          <w:bCs/>
          <w:i/>
          <w:iCs/>
          <w:sz w:val="28"/>
          <w:szCs w:val="28"/>
        </w:rPr>
      </w:pPr>
      <w:r w:rsidRPr="003C5BB9">
        <w:rPr>
          <w:b/>
          <w:bCs/>
          <w:i/>
          <w:iCs/>
          <w:sz w:val="28"/>
          <w:szCs w:val="28"/>
        </w:rPr>
        <w:t xml:space="preserve">Remember, our elderly and anyone with </w:t>
      </w:r>
      <w:proofErr w:type="gramStart"/>
      <w:r w:rsidR="00C64BC0" w:rsidRPr="003C5BB9">
        <w:rPr>
          <w:b/>
          <w:bCs/>
          <w:i/>
          <w:iCs/>
          <w:sz w:val="28"/>
          <w:szCs w:val="28"/>
        </w:rPr>
        <w:t xml:space="preserve">underlying </w:t>
      </w:r>
      <w:r w:rsidRPr="003C5BB9">
        <w:rPr>
          <w:b/>
          <w:bCs/>
          <w:i/>
          <w:iCs/>
          <w:sz w:val="28"/>
          <w:szCs w:val="28"/>
        </w:rPr>
        <w:t xml:space="preserve"> medical</w:t>
      </w:r>
      <w:proofErr w:type="gramEnd"/>
      <w:r w:rsidRPr="003C5BB9">
        <w:rPr>
          <w:b/>
          <w:bCs/>
          <w:i/>
          <w:iCs/>
          <w:sz w:val="28"/>
          <w:szCs w:val="28"/>
        </w:rPr>
        <w:t xml:space="preserve"> conditions are at the most risk</w:t>
      </w:r>
      <w:r w:rsidR="00C02285" w:rsidRPr="003C5BB9">
        <w:rPr>
          <w:b/>
          <w:bCs/>
          <w:i/>
          <w:iCs/>
          <w:sz w:val="28"/>
          <w:szCs w:val="28"/>
        </w:rPr>
        <w:t>,</w:t>
      </w:r>
      <w:r w:rsidRPr="003C5BB9">
        <w:rPr>
          <w:b/>
          <w:bCs/>
          <w:i/>
          <w:iCs/>
          <w:sz w:val="28"/>
          <w:szCs w:val="28"/>
        </w:rPr>
        <w:t xml:space="preserve"> so please take all precautions to keep our </w:t>
      </w:r>
      <w:r w:rsidR="00C02285" w:rsidRPr="003C5BB9">
        <w:rPr>
          <w:b/>
          <w:bCs/>
          <w:i/>
          <w:iCs/>
          <w:sz w:val="28"/>
          <w:szCs w:val="28"/>
        </w:rPr>
        <w:t>loved ones safe!</w:t>
      </w:r>
    </w:p>
    <w:p w14:paraId="4867700B" w14:textId="417A880D" w:rsidR="00C02285" w:rsidRPr="003C5BB9" w:rsidRDefault="0022529E" w:rsidP="00C02285">
      <w:pPr>
        <w:jc w:val="center"/>
        <w:rPr>
          <w:sz w:val="28"/>
          <w:szCs w:val="28"/>
        </w:rPr>
      </w:pPr>
      <w:r w:rsidRPr="003C5BB9">
        <w:rPr>
          <w:sz w:val="28"/>
          <w:szCs w:val="28"/>
        </w:rPr>
        <w:lastRenderedPageBreak/>
        <w:t xml:space="preserve">We have provided </w:t>
      </w:r>
      <w:r w:rsidR="00686724" w:rsidRPr="003C5BB9">
        <w:rPr>
          <w:sz w:val="28"/>
          <w:szCs w:val="28"/>
        </w:rPr>
        <w:t xml:space="preserve">some </w:t>
      </w:r>
      <w:r w:rsidRPr="003C5BB9">
        <w:rPr>
          <w:sz w:val="28"/>
          <w:szCs w:val="28"/>
        </w:rPr>
        <w:t xml:space="preserve">verified fact sheets. For </w:t>
      </w:r>
      <w:r w:rsidR="00C02285" w:rsidRPr="003C5BB9">
        <w:rPr>
          <w:sz w:val="28"/>
          <w:szCs w:val="28"/>
        </w:rPr>
        <w:t>further or more detailed information visit government sites such as:</w:t>
      </w:r>
    </w:p>
    <w:p w14:paraId="2451EF99" w14:textId="227BDB14" w:rsidR="00C02285" w:rsidRPr="003C5BB9" w:rsidRDefault="00C02285" w:rsidP="00C02285">
      <w:pPr>
        <w:jc w:val="center"/>
        <w:rPr>
          <w:color w:val="0070C0"/>
          <w:sz w:val="28"/>
          <w:szCs w:val="28"/>
        </w:rPr>
      </w:pPr>
      <w:r w:rsidRPr="003C5BB9">
        <w:rPr>
          <w:color w:val="0070C0"/>
          <w:sz w:val="28"/>
          <w:szCs w:val="28"/>
        </w:rPr>
        <w:t>Canada.ca/public-health</w:t>
      </w:r>
    </w:p>
    <w:p w14:paraId="11F63DEF" w14:textId="179DF56C" w:rsidR="00C64BC0" w:rsidRPr="003C5BB9" w:rsidRDefault="00C02285" w:rsidP="00C64BC0">
      <w:pPr>
        <w:jc w:val="center"/>
        <w:rPr>
          <w:color w:val="0070C0"/>
          <w:sz w:val="28"/>
          <w:szCs w:val="28"/>
        </w:rPr>
      </w:pPr>
      <w:r w:rsidRPr="003C5BB9">
        <w:rPr>
          <w:color w:val="0070C0"/>
          <w:sz w:val="28"/>
          <w:szCs w:val="28"/>
        </w:rPr>
        <w:t>Manitoba.ca/covid19</w:t>
      </w:r>
    </w:p>
    <w:p w14:paraId="6ECCC647" w14:textId="31F2449B" w:rsidR="00A93BCC" w:rsidRPr="003C5BB9" w:rsidRDefault="00686724" w:rsidP="0022529E">
      <w:pPr>
        <w:rPr>
          <w:b/>
          <w:bCs/>
          <w:sz w:val="28"/>
          <w:szCs w:val="28"/>
        </w:rPr>
      </w:pPr>
      <w:r w:rsidRPr="003C5BB9">
        <w:rPr>
          <w:b/>
          <w:bCs/>
          <w:sz w:val="28"/>
          <w:szCs w:val="28"/>
        </w:rPr>
        <w:t>Contact Health Links Info Santé at 204-788-8200 or 1-888-315-9257 if you are experiencing any symptoms of the COVID19 virus.</w:t>
      </w:r>
    </w:p>
    <w:p w14:paraId="3194AE2A" w14:textId="77777777" w:rsidR="00C97B8F" w:rsidRPr="003C5BB9" w:rsidRDefault="00A93BCC" w:rsidP="00C97B8F">
      <w:pPr>
        <w:jc w:val="center"/>
        <w:rPr>
          <w:sz w:val="28"/>
          <w:szCs w:val="28"/>
        </w:rPr>
      </w:pPr>
      <w:r w:rsidRPr="003C5BB9">
        <w:rPr>
          <w:sz w:val="28"/>
          <w:szCs w:val="28"/>
        </w:rPr>
        <w:t xml:space="preserve">For the time being, the RM of Oakview continues to offer all office and public works services. We have implemented rigorous cleaning measures and sanitation for the safety of our ratepayers and staff. </w:t>
      </w:r>
    </w:p>
    <w:p w14:paraId="730B469A" w14:textId="675B97A1" w:rsidR="00A93BCC" w:rsidRPr="003C5BB9" w:rsidRDefault="00C97B8F" w:rsidP="00C97B8F">
      <w:pPr>
        <w:jc w:val="center"/>
        <w:rPr>
          <w:sz w:val="28"/>
          <w:szCs w:val="28"/>
        </w:rPr>
      </w:pPr>
      <w:r w:rsidRPr="003C5BB9">
        <w:rPr>
          <w:sz w:val="28"/>
          <w:szCs w:val="28"/>
        </w:rPr>
        <w:t xml:space="preserve">       </w:t>
      </w:r>
      <w:r w:rsidR="00A93BCC" w:rsidRPr="003C5BB9">
        <w:rPr>
          <w:sz w:val="28"/>
          <w:szCs w:val="28"/>
        </w:rPr>
        <w:t xml:space="preserve">If possible, please </w:t>
      </w:r>
      <w:r w:rsidR="00C02285" w:rsidRPr="003C5BB9">
        <w:rPr>
          <w:sz w:val="28"/>
          <w:szCs w:val="28"/>
        </w:rPr>
        <w:t>avoid</w:t>
      </w:r>
      <w:r w:rsidR="00A93BCC" w:rsidRPr="003C5BB9">
        <w:rPr>
          <w:sz w:val="28"/>
          <w:szCs w:val="28"/>
        </w:rPr>
        <w:t xml:space="preserve"> visits to the office for anything that is</w:t>
      </w:r>
      <w:r w:rsidR="00C02285" w:rsidRPr="003C5BB9">
        <w:rPr>
          <w:sz w:val="28"/>
          <w:szCs w:val="28"/>
        </w:rPr>
        <w:t xml:space="preserve"> </w:t>
      </w:r>
      <w:r w:rsidRPr="003C5BB9">
        <w:rPr>
          <w:sz w:val="28"/>
          <w:szCs w:val="28"/>
        </w:rPr>
        <w:t xml:space="preserve">           </w:t>
      </w:r>
      <w:r w:rsidR="00C02285" w:rsidRPr="003C5BB9">
        <w:rPr>
          <w:sz w:val="28"/>
          <w:szCs w:val="28"/>
        </w:rPr>
        <w:t xml:space="preserve">non-essential. </w:t>
      </w:r>
      <w:r w:rsidRPr="003C5BB9">
        <w:rPr>
          <w:sz w:val="28"/>
          <w:szCs w:val="28"/>
        </w:rPr>
        <w:t>For the safety of our staff and residents, p</w:t>
      </w:r>
      <w:r w:rsidR="00C02285" w:rsidRPr="003C5BB9">
        <w:rPr>
          <w:sz w:val="28"/>
          <w:szCs w:val="28"/>
        </w:rPr>
        <w:t xml:space="preserve">lease do not enter the municipal office if you are experiencing </w:t>
      </w:r>
      <w:r w:rsidRPr="003C5BB9">
        <w:rPr>
          <w:sz w:val="28"/>
          <w:szCs w:val="28"/>
        </w:rPr>
        <w:t>ANY</w:t>
      </w:r>
      <w:r w:rsidR="00C02285" w:rsidRPr="003C5BB9">
        <w:rPr>
          <w:sz w:val="28"/>
          <w:szCs w:val="28"/>
        </w:rPr>
        <w:t xml:space="preserve"> symptoms</w:t>
      </w:r>
      <w:r w:rsidRPr="003C5BB9">
        <w:rPr>
          <w:sz w:val="28"/>
          <w:szCs w:val="28"/>
        </w:rPr>
        <w:t>.</w:t>
      </w:r>
      <w:r w:rsidR="00A93BCC" w:rsidRPr="003C5BB9">
        <w:rPr>
          <w:sz w:val="28"/>
          <w:szCs w:val="28"/>
        </w:rPr>
        <w:t xml:space="preserve"> </w:t>
      </w:r>
    </w:p>
    <w:p w14:paraId="4582E2A3" w14:textId="65A95E9F" w:rsidR="00A93BCC" w:rsidRPr="003C5BB9" w:rsidRDefault="00A93BCC" w:rsidP="00C02285">
      <w:pPr>
        <w:jc w:val="center"/>
        <w:rPr>
          <w:sz w:val="28"/>
          <w:szCs w:val="28"/>
        </w:rPr>
      </w:pPr>
      <w:r w:rsidRPr="003C5BB9">
        <w:rPr>
          <w:sz w:val="28"/>
          <w:szCs w:val="28"/>
        </w:rPr>
        <w:t>Remember, we are available to contact by phone</w:t>
      </w:r>
      <w:r w:rsidR="00E27237" w:rsidRPr="003C5BB9">
        <w:rPr>
          <w:sz w:val="28"/>
          <w:szCs w:val="28"/>
        </w:rPr>
        <w:t xml:space="preserve"> </w:t>
      </w:r>
      <w:r w:rsidR="00E27237" w:rsidRPr="003C5BB9">
        <w:rPr>
          <w:sz w:val="24"/>
          <w:szCs w:val="24"/>
        </w:rPr>
        <w:t>(204-566-2146 or       204-826-2515)</w:t>
      </w:r>
      <w:r w:rsidRPr="003C5BB9">
        <w:rPr>
          <w:sz w:val="24"/>
          <w:szCs w:val="24"/>
        </w:rPr>
        <w:t xml:space="preserve"> </w:t>
      </w:r>
      <w:r w:rsidRPr="003C5BB9">
        <w:rPr>
          <w:sz w:val="28"/>
          <w:szCs w:val="28"/>
        </w:rPr>
        <w:t xml:space="preserve">or email </w:t>
      </w:r>
      <w:r w:rsidR="00E27237" w:rsidRPr="003C5BB9">
        <w:rPr>
          <w:sz w:val="24"/>
          <w:szCs w:val="24"/>
        </w:rPr>
        <w:t>(</w:t>
      </w:r>
      <w:hyperlink r:id="rId6" w:history="1">
        <w:r w:rsidR="00E27237" w:rsidRPr="003C5BB9">
          <w:rPr>
            <w:rStyle w:val="Hyperlink"/>
            <w:sz w:val="24"/>
            <w:szCs w:val="24"/>
          </w:rPr>
          <w:t>info@rmofoakview.ca</w:t>
        </w:r>
      </w:hyperlink>
      <w:r w:rsidR="00E27237" w:rsidRPr="003C5BB9">
        <w:rPr>
          <w:sz w:val="24"/>
          <w:szCs w:val="24"/>
        </w:rPr>
        <w:t xml:space="preserve"> or </w:t>
      </w:r>
      <w:hyperlink r:id="rId7" w:history="1">
        <w:r w:rsidR="00E27237" w:rsidRPr="003C5BB9">
          <w:rPr>
            <w:rStyle w:val="Hyperlink"/>
            <w:sz w:val="24"/>
            <w:szCs w:val="24"/>
          </w:rPr>
          <w:t>adminrc@rmofoakview.ca</w:t>
        </w:r>
      </w:hyperlink>
      <w:r w:rsidR="00E27237" w:rsidRPr="003C5BB9">
        <w:rPr>
          <w:sz w:val="24"/>
          <w:szCs w:val="24"/>
        </w:rPr>
        <w:t xml:space="preserve">) </w:t>
      </w:r>
      <w:r w:rsidRPr="003C5BB9">
        <w:rPr>
          <w:sz w:val="28"/>
          <w:szCs w:val="28"/>
        </w:rPr>
        <w:t xml:space="preserve">and offer alternate payment services such as online banking, e-transfer or </w:t>
      </w:r>
      <w:r w:rsidR="00C97B8F" w:rsidRPr="003C5BB9">
        <w:rPr>
          <w:sz w:val="28"/>
          <w:szCs w:val="28"/>
        </w:rPr>
        <w:t>payment can be mailed in the form of cheque or bank draft</w:t>
      </w:r>
      <w:r w:rsidRPr="003C5BB9">
        <w:rPr>
          <w:sz w:val="28"/>
          <w:szCs w:val="28"/>
        </w:rPr>
        <w:t>.</w:t>
      </w:r>
    </w:p>
    <w:p w14:paraId="31A784B8" w14:textId="029B572C" w:rsidR="00A93BCC" w:rsidRPr="003C5BB9" w:rsidRDefault="00A93BCC" w:rsidP="00A93BCC">
      <w:pPr>
        <w:rPr>
          <w:sz w:val="28"/>
          <w:szCs w:val="28"/>
        </w:rPr>
      </w:pPr>
    </w:p>
    <w:p w14:paraId="1C6BDBAC" w14:textId="0F4B724A" w:rsidR="00A93BCC" w:rsidRPr="003C5BB9" w:rsidRDefault="00A93BCC" w:rsidP="00C02285">
      <w:pPr>
        <w:jc w:val="center"/>
        <w:rPr>
          <w:sz w:val="28"/>
          <w:szCs w:val="28"/>
        </w:rPr>
      </w:pPr>
      <w:r w:rsidRPr="003C5BB9">
        <w:rPr>
          <w:sz w:val="28"/>
          <w:szCs w:val="28"/>
        </w:rPr>
        <w:t>We ask for your understanding and patience during these uncertain times. We will keep you updated on the situation</w:t>
      </w:r>
      <w:r w:rsidR="00C02285" w:rsidRPr="003C5BB9">
        <w:rPr>
          <w:sz w:val="28"/>
          <w:szCs w:val="28"/>
        </w:rPr>
        <w:t xml:space="preserve"> and wish good health to all in the days, weeks and months to come.</w:t>
      </w:r>
    </w:p>
    <w:sectPr w:rsidR="00A93BCC" w:rsidRPr="003C5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D714B"/>
    <w:multiLevelType w:val="hybridMultilevel"/>
    <w:tmpl w:val="E5C8E9B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9F"/>
    <w:rsid w:val="000E094A"/>
    <w:rsid w:val="0022529E"/>
    <w:rsid w:val="003C5BB9"/>
    <w:rsid w:val="00650E9F"/>
    <w:rsid w:val="00686724"/>
    <w:rsid w:val="00A93BCC"/>
    <w:rsid w:val="00C02285"/>
    <w:rsid w:val="00C64BC0"/>
    <w:rsid w:val="00C97B8F"/>
    <w:rsid w:val="00E27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6CED"/>
  <w15:chartTrackingRefBased/>
  <w15:docId w15:val="{AF75C3D7-C257-4C6F-A039-7295994A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9F"/>
    <w:pPr>
      <w:ind w:left="720"/>
      <w:contextualSpacing/>
    </w:pPr>
  </w:style>
  <w:style w:type="character" w:styleId="Hyperlink">
    <w:name w:val="Hyperlink"/>
    <w:basedOn w:val="DefaultParagraphFont"/>
    <w:uiPriority w:val="99"/>
    <w:unhideWhenUsed/>
    <w:rsid w:val="00E27237"/>
    <w:rPr>
      <w:color w:val="0563C1" w:themeColor="hyperlink"/>
      <w:u w:val="single"/>
    </w:rPr>
  </w:style>
  <w:style w:type="character" w:styleId="UnresolvedMention">
    <w:name w:val="Unresolved Mention"/>
    <w:basedOn w:val="DefaultParagraphFont"/>
    <w:uiPriority w:val="99"/>
    <w:semiHidden/>
    <w:unhideWhenUsed/>
    <w:rsid w:val="00E2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rc@rmofoakvie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ofoakview.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Brown</dc:creator>
  <cp:keywords/>
  <dc:description/>
  <cp:lastModifiedBy>Holly Brown</cp:lastModifiedBy>
  <cp:revision>5</cp:revision>
  <cp:lastPrinted>2020-03-16T19:07:00Z</cp:lastPrinted>
  <dcterms:created xsi:type="dcterms:W3CDTF">2020-03-16T18:22:00Z</dcterms:created>
  <dcterms:modified xsi:type="dcterms:W3CDTF">2020-03-16T21:43:00Z</dcterms:modified>
</cp:coreProperties>
</file>