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CB87" w14:textId="1D8909BD" w:rsidR="00333BFE" w:rsidRDefault="00AF7979"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07C8AF55" wp14:editId="1EF5DBF8">
                <wp:simplePos x="0" y="0"/>
                <wp:positionH relativeFrom="column">
                  <wp:posOffset>-509905</wp:posOffset>
                </wp:positionH>
                <wp:positionV relativeFrom="paragraph">
                  <wp:posOffset>2390140</wp:posOffset>
                </wp:positionV>
                <wp:extent cx="1116330" cy="746125"/>
                <wp:effectExtent l="0" t="0" r="762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C183B8" w14:textId="77777777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00B0F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25333E">
                              <w:rPr>
                                <w:i/>
                                <w:iCs/>
                                <w:color w:val="00B0F0"/>
                                <w:sz w:val="32"/>
                                <w:szCs w:val="32"/>
                                <w:lang w:val="en"/>
                              </w:rPr>
                              <w:t>Everyone</w:t>
                            </w:r>
                          </w:p>
                          <w:p w14:paraId="23E6FBF8" w14:textId="16C8689C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25333E">
                              <w:rPr>
                                <w:i/>
                                <w:iCs/>
                                <w:color w:val="00B0F0"/>
                                <w:sz w:val="32"/>
                                <w:szCs w:val="32"/>
                                <w:lang w:val="en"/>
                              </w:rPr>
                              <w:t>Welcome</w:t>
                            </w:r>
                            <w:r w:rsidR="0025333E">
                              <w:rPr>
                                <w:i/>
                                <w:iCs/>
                                <w:color w:val="00B0F0"/>
                                <w:sz w:val="32"/>
                                <w:szCs w:val="32"/>
                                <w:lang w:val="en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8AF5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40.15pt;margin-top:188.2pt;width:87.9pt;height:58.7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" filled="f" stroked="f" strokecolor="black [0]" insetpen="t">
                <v:textbox inset="2.88pt,2.88pt,2.88pt,2.88pt">
                  <w:txbxContent>
                    <w:p w14:paraId="1DC183B8" w14:textId="77777777" w:rsidR="00A50207" w:rsidRPr="0025333E" w:rsidRDefault="00A50207" w:rsidP="00A50207">
                      <w:pPr>
                        <w:widowControl w:val="0"/>
                        <w:jc w:val="center"/>
                        <w:rPr>
                          <w:i/>
                          <w:iCs/>
                          <w:color w:val="00B0F0"/>
                          <w:sz w:val="32"/>
                          <w:szCs w:val="32"/>
                          <w:lang w:val="en"/>
                        </w:rPr>
                      </w:pPr>
                      <w:r w:rsidRPr="0025333E">
                        <w:rPr>
                          <w:i/>
                          <w:iCs/>
                          <w:color w:val="00B0F0"/>
                          <w:sz w:val="32"/>
                          <w:szCs w:val="32"/>
                          <w:lang w:val="en"/>
                        </w:rPr>
                        <w:t>Everyone</w:t>
                      </w:r>
                    </w:p>
                    <w:p w14:paraId="23E6FBF8" w14:textId="16C8689C" w:rsidR="00A50207" w:rsidRPr="0025333E" w:rsidRDefault="00A50207" w:rsidP="00A50207">
                      <w:pPr>
                        <w:widowControl w:val="0"/>
                        <w:jc w:val="center"/>
                        <w:rPr>
                          <w:color w:val="00B0F0"/>
                          <w:sz w:val="32"/>
                          <w:szCs w:val="32"/>
                          <w:lang w:val="en"/>
                        </w:rPr>
                      </w:pPr>
                      <w:r w:rsidRPr="0025333E">
                        <w:rPr>
                          <w:i/>
                          <w:iCs/>
                          <w:color w:val="00B0F0"/>
                          <w:sz w:val="32"/>
                          <w:szCs w:val="32"/>
                          <w:lang w:val="en"/>
                        </w:rPr>
                        <w:t>Welcome</w:t>
                      </w:r>
                      <w:r w:rsidR="0025333E">
                        <w:rPr>
                          <w:i/>
                          <w:iCs/>
                          <w:color w:val="00B0F0"/>
                          <w:sz w:val="32"/>
                          <w:szCs w:val="32"/>
                          <w:lang w:val="en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7E51BF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6F6FA1E7" wp14:editId="70D56D9A">
                <wp:simplePos x="0" y="0"/>
                <wp:positionH relativeFrom="column">
                  <wp:posOffset>542925</wp:posOffset>
                </wp:positionH>
                <wp:positionV relativeFrom="paragraph">
                  <wp:posOffset>-476250</wp:posOffset>
                </wp:positionV>
                <wp:extent cx="5010150" cy="53149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531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AF92A12" w14:textId="0E93834C" w:rsidR="00A50207" w:rsidRPr="00A968FB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 w:rsidRPr="00A968FB"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  <w:t>Blanshard</w:t>
                            </w:r>
                            <w:proofErr w:type="spellEnd"/>
                            <w:r w:rsidRPr="00A968FB"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  <w:t xml:space="preserve"> CDC</w:t>
                            </w:r>
                            <w:r w:rsidR="007E51BF"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  <w:t xml:space="preserve"> &amp;</w:t>
                            </w:r>
                          </w:p>
                          <w:p w14:paraId="63CFBE6B" w14:textId="4C20C430" w:rsidR="00A50207" w:rsidRPr="00A968FB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  <w:t xml:space="preserve">Oak River Fire Department  </w:t>
                            </w:r>
                          </w:p>
                          <w:p w14:paraId="3E241953" w14:textId="77777777" w:rsidR="00A50207" w:rsidRPr="00A968FB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44"/>
                                <w:szCs w:val="44"/>
                                <w:lang w:val="en"/>
                              </w:rPr>
                              <w:t xml:space="preserve">Invites Everyone to the </w:t>
                            </w:r>
                          </w:p>
                          <w:p w14:paraId="09EC504F" w14:textId="77777777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49D1A14B" w14:textId="3B4E6C57" w:rsidR="00A50207" w:rsidRPr="00A968FB" w:rsidRDefault="00346786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  <w:t>Oak River &amp; Area</w:t>
                            </w:r>
                            <w:r w:rsidR="00A50207" w:rsidRPr="00A968FB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  <w:t xml:space="preserve"> Community </w:t>
                            </w:r>
                          </w:p>
                          <w:p w14:paraId="0A2595BD" w14:textId="20134D84" w:rsidR="00A50207" w:rsidRDefault="00E5246C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  <w:t>Memory Tree Lighting</w:t>
                            </w:r>
                          </w:p>
                          <w:p w14:paraId="1F917FE5" w14:textId="2D357A91" w:rsidR="007E51BF" w:rsidRPr="00A968FB" w:rsidRDefault="007E51BF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  <w:lang w:val="en"/>
                              </w:rPr>
                              <w:t>And Bonfire</w:t>
                            </w:r>
                          </w:p>
                          <w:p w14:paraId="5EEE1ED1" w14:textId="18913CAF" w:rsidR="00A50207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16D1C14B" w14:textId="77777777" w:rsidR="00A968FB" w:rsidRPr="0025333E" w:rsidRDefault="00A968FB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702129BD" w14:textId="64BED30F" w:rsidR="00A50207" w:rsidRPr="00A968FB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Friday, </w:t>
                            </w:r>
                            <w:r w:rsidR="00E5246C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November 15</w:t>
                            </w:r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th, 201</w:t>
                            </w:r>
                            <w:r w:rsidR="00E5246C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9</w:t>
                            </w:r>
                          </w:p>
                          <w:p w14:paraId="07B3CB15" w14:textId="77777777" w:rsidR="000B7810" w:rsidRPr="00A968FB" w:rsidRDefault="000B7810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1589E0D" w14:textId="1FB453E8" w:rsidR="000B7810" w:rsidRPr="00A968FB" w:rsidRDefault="00A50207" w:rsidP="000B7810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Memory Tree Lighting at 6:00 pm</w:t>
                            </w:r>
                          </w:p>
                          <w:p w14:paraId="372990ED" w14:textId="178295EF" w:rsidR="00A50207" w:rsidRPr="00A968FB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In the </w:t>
                            </w:r>
                            <w:proofErr w:type="spellStart"/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Blanshard</w:t>
                            </w:r>
                            <w:proofErr w:type="spellEnd"/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 Millennium Park.</w:t>
                            </w:r>
                          </w:p>
                          <w:p w14:paraId="07BEB93C" w14:textId="77777777" w:rsidR="000B7810" w:rsidRPr="00A968FB" w:rsidRDefault="000B7810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5497A54" w14:textId="5A935545" w:rsidR="000B7810" w:rsidRPr="00A968FB" w:rsidRDefault="000B7810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Followed by w</w:t>
                            </w:r>
                            <w:r w:rsidR="00E5246C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agon</w:t>
                            </w:r>
                            <w:r w:rsidR="00A50207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 ride</w:t>
                            </w:r>
                            <w:r w:rsidR="00AF7979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s</w:t>
                            </w:r>
                            <w:r w:rsidR="00E5246C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A50207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and </w:t>
                            </w:r>
                          </w:p>
                          <w:p w14:paraId="50A9B50E" w14:textId="589ACA23" w:rsidR="00A50207" w:rsidRPr="00A968FB" w:rsidRDefault="00E5246C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 xml:space="preserve">a </w:t>
                            </w:r>
                            <w:r w:rsidR="00A50207" w:rsidRPr="00A968FB">
                              <w:rPr>
                                <w:rFonts w:cstheme="minorHAnsi"/>
                                <w:sz w:val="32"/>
                                <w:szCs w:val="32"/>
                                <w:lang w:val="en"/>
                              </w:rPr>
                              <w:t>wiener roast</w:t>
                            </w:r>
                            <w:r w:rsidR="00A50207" w:rsidRPr="00A968FB">
                              <w:rPr>
                                <w:rFonts w:cstheme="minorHAnsi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A50207" w:rsidRPr="00A968FB">
                              <w:rPr>
                                <w:rFonts w:cstheme="minorHAnsi"/>
                                <w:lang w:val="en"/>
                              </w:rPr>
                              <w:t>(bring your own stick)</w:t>
                            </w:r>
                            <w:r w:rsidR="000B7810" w:rsidRPr="00A968FB">
                              <w:rPr>
                                <w:rFonts w:cstheme="minorHAnsi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A1E7" id="Text Box 8" o:spid="_x0000_s1027" type="#_x0000_t202" style="position:absolute;margin-left:42.75pt;margin-top:-37.5pt;width:394.5pt;height:418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" filled="f" stroked="f" strokecolor="black [0]" insetpen="t">
                <v:textbox inset="2.88pt,2.88pt,2.88pt,2.88pt">
                  <w:txbxContent>
                    <w:p w14:paraId="1AF92A12" w14:textId="0E93834C" w:rsidR="00A50207" w:rsidRPr="00A968FB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  <w:t xml:space="preserve">The </w:t>
                      </w:r>
                      <w:proofErr w:type="spellStart"/>
                      <w:r w:rsidRPr="00A968FB"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  <w:t>Blanshard</w:t>
                      </w:r>
                      <w:proofErr w:type="spellEnd"/>
                      <w:r w:rsidRPr="00A968FB"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  <w:t xml:space="preserve"> CDC</w:t>
                      </w:r>
                      <w:r w:rsidR="007E51BF"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  <w:t xml:space="preserve"> &amp;</w:t>
                      </w:r>
                    </w:p>
                    <w:p w14:paraId="63CFBE6B" w14:textId="4C20C430" w:rsidR="00A50207" w:rsidRPr="00A968FB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  <w:t xml:space="preserve">Oak River Fire Department  </w:t>
                      </w:r>
                    </w:p>
                    <w:p w14:paraId="3E241953" w14:textId="77777777" w:rsidR="00A50207" w:rsidRPr="00A968FB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44"/>
                          <w:szCs w:val="44"/>
                          <w:lang w:val="en"/>
                        </w:rPr>
                        <w:t xml:space="preserve">Invites Everyone to the </w:t>
                      </w:r>
                    </w:p>
                    <w:p w14:paraId="09EC504F" w14:textId="77777777" w:rsidR="00A50207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en"/>
                        </w:rPr>
                      </w:pPr>
                    </w:p>
                    <w:p w14:paraId="49D1A14B" w14:textId="3B4E6C57" w:rsidR="00A50207" w:rsidRPr="00A968FB" w:rsidRDefault="00346786" w:rsidP="00A5020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  <w:t>Oak River &amp; Area</w:t>
                      </w:r>
                      <w:r w:rsidR="00A50207" w:rsidRPr="00A968FB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  <w:t xml:space="preserve"> Community </w:t>
                      </w:r>
                    </w:p>
                    <w:p w14:paraId="0A2595BD" w14:textId="20134D84" w:rsidR="00A50207" w:rsidRDefault="00E5246C" w:rsidP="00A5020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  <w:t>Memory Tree Lighting</w:t>
                      </w:r>
                    </w:p>
                    <w:p w14:paraId="1F917FE5" w14:textId="2D357A91" w:rsidR="007E51BF" w:rsidRPr="00A968FB" w:rsidRDefault="007E51BF" w:rsidP="00A5020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6"/>
                          <w:szCs w:val="56"/>
                          <w:lang w:val="en"/>
                        </w:rPr>
                        <w:t>And Bonfire</w:t>
                      </w:r>
                    </w:p>
                    <w:p w14:paraId="5EEE1ED1" w14:textId="18913CAF" w:rsidR="00A50207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16"/>
                          <w:szCs w:val="16"/>
                          <w:lang w:val="en"/>
                        </w:rPr>
                      </w:pPr>
                    </w:p>
                    <w:p w14:paraId="16D1C14B" w14:textId="77777777" w:rsidR="00A968FB" w:rsidRPr="0025333E" w:rsidRDefault="00A968FB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16"/>
                          <w:szCs w:val="16"/>
                          <w:lang w:val="en"/>
                        </w:rPr>
                      </w:pPr>
                    </w:p>
                    <w:p w14:paraId="702129BD" w14:textId="64BED30F" w:rsidR="00A50207" w:rsidRPr="00A968FB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Friday, </w:t>
                      </w:r>
                      <w:r w:rsidR="00E5246C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November 15</w:t>
                      </w:r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th, 201</w:t>
                      </w:r>
                      <w:r w:rsidR="00E5246C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9</w:t>
                      </w:r>
                    </w:p>
                    <w:p w14:paraId="07B3CB15" w14:textId="77777777" w:rsidR="000B7810" w:rsidRPr="00A968FB" w:rsidRDefault="000B7810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</w:pPr>
                    </w:p>
                    <w:p w14:paraId="61589E0D" w14:textId="1FB453E8" w:rsidR="000B7810" w:rsidRPr="00A968FB" w:rsidRDefault="00A50207" w:rsidP="000B7810">
                      <w:pPr>
                        <w:widowControl w:val="0"/>
                        <w:jc w:val="center"/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Memory Tree Lighting at 6:00 pm</w:t>
                      </w:r>
                    </w:p>
                    <w:p w14:paraId="372990ED" w14:textId="178295EF" w:rsidR="00A50207" w:rsidRPr="00A968FB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In the </w:t>
                      </w:r>
                      <w:proofErr w:type="spellStart"/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Blanshard</w:t>
                      </w:r>
                      <w:proofErr w:type="spellEnd"/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 Millennium Park.</w:t>
                      </w:r>
                    </w:p>
                    <w:p w14:paraId="07BEB93C" w14:textId="77777777" w:rsidR="000B7810" w:rsidRPr="00A968FB" w:rsidRDefault="000B7810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</w:pPr>
                    </w:p>
                    <w:p w14:paraId="45497A54" w14:textId="5A935545" w:rsidR="000B7810" w:rsidRPr="00A968FB" w:rsidRDefault="000B7810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Followed by w</w:t>
                      </w:r>
                      <w:r w:rsidR="00E5246C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agon</w:t>
                      </w:r>
                      <w:r w:rsidR="00A50207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 ride</w:t>
                      </w:r>
                      <w:r w:rsidR="00AF7979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s</w:t>
                      </w:r>
                      <w:r w:rsidR="00E5246C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A50207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and </w:t>
                      </w:r>
                    </w:p>
                    <w:p w14:paraId="50A9B50E" w14:textId="589ACA23" w:rsidR="00A50207" w:rsidRPr="00A968FB" w:rsidRDefault="00E5246C" w:rsidP="00A5020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 xml:space="preserve">a </w:t>
                      </w:r>
                      <w:r w:rsidR="00A50207" w:rsidRPr="00A968FB">
                        <w:rPr>
                          <w:rFonts w:cstheme="minorHAnsi"/>
                          <w:sz w:val="32"/>
                          <w:szCs w:val="32"/>
                          <w:lang w:val="en"/>
                        </w:rPr>
                        <w:t>wiener roast</w:t>
                      </w:r>
                      <w:r w:rsidR="00A50207" w:rsidRPr="00A968FB">
                        <w:rPr>
                          <w:rFonts w:cstheme="minorHAnsi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A50207" w:rsidRPr="00A968FB">
                        <w:rPr>
                          <w:rFonts w:cstheme="minorHAnsi"/>
                          <w:lang w:val="en"/>
                        </w:rPr>
                        <w:t>(bring your own stick)</w:t>
                      </w:r>
                      <w:r w:rsidR="000B7810" w:rsidRPr="00A968FB">
                        <w:rPr>
                          <w:rFonts w:cstheme="minorHAnsi"/>
                          <w:lang w:val="e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968F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A1BDFC" wp14:editId="2DAE7096">
                <wp:simplePos x="0" y="0"/>
                <wp:positionH relativeFrom="column">
                  <wp:posOffset>466725</wp:posOffset>
                </wp:positionH>
                <wp:positionV relativeFrom="paragraph">
                  <wp:posOffset>4904740</wp:posOffset>
                </wp:positionV>
                <wp:extent cx="5143500" cy="1905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E2CC5" id="Straight Connector 2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386.2pt" to="441.75pt,3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" strokecolor="#4579b8 [3044]"/>
            </w:pict>
          </mc:Fallback>
        </mc:AlternateContent>
      </w:r>
      <w:r w:rsidR="00A968FB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5ADC0651" wp14:editId="2E1AD21D">
                <wp:simplePos x="0" y="0"/>
                <wp:positionH relativeFrom="margin">
                  <wp:align>center</wp:align>
                </wp:positionH>
                <wp:positionV relativeFrom="paragraph">
                  <wp:posOffset>5238750</wp:posOffset>
                </wp:positionV>
                <wp:extent cx="6648450" cy="37528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95AD64" w14:textId="04F5B615" w:rsidR="0025333E" w:rsidRPr="0025333E" w:rsidRDefault="00A50207" w:rsidP="0025333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Memory Lights</w:t>
                            </w:r>
                            <w:r w:rsidR="000B7810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Program</w:t>
                            </w:r>
                          </w:p>
                          <w:p w14:paraId="475C5725" w14:textId="7665D2A1" w:rsidR="00A50207" w:rsidRPr="0025333E" w:rsidRDefault="00A50207" w:rsidP="0025333E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Honor</w:t>
                            </w:r>
                            <w:r w:rsidR="0025333E" w:rsidRPr="0025333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 xml:space="preserve"> t</w:t>
                            </w:r>
                            <w:r w:rsidRPr="0025333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he Memory of a Loved One</w:t>
                            </w:r>
                          </w:p>
                          <w:p w14:paraId="3C880500" w14:textId="77777777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40D0438" w14:textId="7BF66BAC" w:rsidR="0025333E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Blanshard</w:t>
                            </w:r>
                            <w:proofErr w:type="spellEnd"/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Community Development Corporation </w:t>
                            </w:r>
                            <w:r w:rsidR="00D3046D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h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as established a</w:t>
                            </w:r>
                            <w:r w:rsidR="000B7810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Memory Lights program for the </w:t>
                            </w:r>
                            <w:proofErr w:type="spellStart"/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Blanshard</w:t>
                            </w:r>
                            <w:proofErr w:type="spellEnd"/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Millennium Park. </w:t>
                            </w:r>
                          </w:p>
                          <w:p w14:paraId="69FC3D36" w14:textId="0CC5319D" w:rsidR="0025333E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For a donation of $10 per memory, a light </w:t>
                            </w:r>
                            <w:r w:rsidR="0025333E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will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be lit in the Millennium Park</w:t>
                            </w:r>
                            <w:r w:rsidR="0025333E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and your loved one’s name will be displayed in an album in the Municipal Office. </w:t>
                            </w:r>
                          </w:p>
                          <w:p w14:paraId="14D16056" w14:textId="77777777" w:rsidR="0025333E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Lights w</w:t>
                            </w:r>
                            <w:r w:rsidR="0025333E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ill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be lit during the</w:t>
                            </w:r>
                            <w:r w:rsidR="00E5246C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winter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E5246C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s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eason and proceeds w</w:t>
                            </w:r>
                            <w:r w:rsidR="0025333E"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ill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go back into the Millennium Park or other community projects. Tax deductible receipts will be given through the R.M. of Oakview for donations made in memory of a loved one.</w:t>
                            </w:r>
                          </w:p>
                          <w:p w14:paraId="29DBE113" w14:textId="77777777" w:rsidR="0025333E" w:rsidRPr="0025333E" w:rsidRDefault="0025333E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Lights can be purchased until November 14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, 2019 at 3:00 pm at the RM Office.</w:t>
                            </w:r>
                          </w:p>
                          <w:p w14:paraId="4934B3AE" w14:textId="0C86C90E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If you have any questions, please call the Oakview Municipal Office. </w:t>
                            </w:r>
                          </w:p>
                          <w:p w14:paraId="05DDFC85" w14:textId="77777777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Thank you!</w:t>
                            </w:r>
                          </w:p>
                          <w:p w14:paraId="302D39C8" w14:textId="77777777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lang w:val="en"/>
                              </w:rPr>
                            </w:pPr>
                          </w:p>
                          <w:p w14:paraId="520E81BA" w14:textId="77777777" w:rsidR="00A50207" w:rsidRPr="0025333E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 w:rsidRPr="0025333E">
                              <w:rPr>
                                <w:rFonts w:cstheme="minorHAnsi"/>
                                <w:lang w:val="en"/>
                              </w:rPr>
                              <w:t>Blanshard</w:t>
                            </w:r>
                            <w:proofErr w:type="spellEnd"/>
                            <w:r w:rsidRPr="0025333E">
                              <w:rPr>
                                <w:rFonts w:cstheme="minorHAnsi"/>
                                <w:lang w:val="en"/>
                              </w:rPr>
                              <w:t xml:space="preserve"> CDC</w:t>
                            </w:r>
                          </w:p>
                          <w:p w14:paraId="11938EC5" w14:textId="378D9A4C" w:rsidR="00A50207" w:rsidRDefault="00A50207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lang w:val="en"/>
                              </w:rPr>
                            </w:pPr>
                            <w:r w:rsidRPr="0025333E">
                              <w:rPr>
                                <w:rFonts w:cstheme="minorHAnsi"/>
                                <w:lang w:val="en"/>
                              </w:rPr>
                              <w:t>The R.M. Of Oakview</w:t>
                            </w:r>
                          </w:p>
                          <w:p w14:paraId="4E653657" w14:textId="1CB39EBC" w:rsidR="000B7810" w:rsidRPr="0025333E" w:rsidRDefault="000B7810" w:rsidP="00A50207">
                            <w:pPr>
                              <w:widowControl w:val="0"/>
                              <w:jc w:val="center"/>
                              <w:rPr>
                                <w:rFonts w:cstheme="minorHAnsi"/>
                                <w:lang w:val="en"/>
                              </w:rPr>
                            </w:pPr>
                            <w:r>
                              <w:rPr>
                                <w:rFonts w:cstheme="minorHAnsi"/>
                                <w:lang w:val="en"/>
                              </w:rPr>
                              <w:t>204-566-2146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C0651" id="Text Box 15" o:spid="_x0000_s1028" type="#_x0000_t202" style="position:absolute;margin-left:0;margin-top:412.5pt;width:523.5pt;height:295.5pt;z-index:25166694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" filled="f" stroked="f" strokecolor="black [0]" insetpen="t">
                <v:textbox inset="2.88pt,2.88pt,2.88pt,2.88pt">
                  <w:txbxContent>
                    <w:p w14:paraId="0795AD64" w14:textId="04F5B615" w:rsidR="0025333E" w:rsidRPr="0025333E" w:rsidRDefault="00A50207" w:rsidP="0025333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  <w:t>Memory Lights</w:t>
                      </w:r>
                      <w:r w:rsidR="000B7810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Program</w:t>
                      </w:r>
                    </w:p>
                    <w:p w14:paraId="475C5725" w14:textId="7665D2A1" w:rsidR="00A50207" w:rsidRPr="0025333E" w:rsidRDefault="00A50207" w:rsidP="0025333E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  <w:t>Honor</w:t>
                      </w:r>
                      <w:r w:rsidR="0025333E" w:rsidRPr="0025333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  <w:t xml:space="preserve"> t</w:t>
                      </w:r>
                      <w:r w:rsidRPr="0025333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  <w:t>he Memory of a Loved One</w:t>
                      </w:r>
                    </w:p>
                    <w:p w14:paraId="3C880500" w14:textId="77777777" w:rsidR="00A50207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</w:p>
                    <w:p w14:paraId="040D0438" w14:textId="7BF66BAC" w:rsidR="0025333E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The </w:t>
                      </w:r>
                      <w:proofErr w:type="spellStart"/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Blanshard</w:t>
                      </w:r>
                      <w:proofErr w:type="spellEnd"/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Community Development Corporation </w:t>
                      </w:r>
                      <w:r w:rsidR="00D3046D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h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as established a</w:t>
                      </w:r>
                      <w:r w:rsidR="000B7810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Memory Lights program for the </w:t>
                      </w:r>
                      <w:proofErr w:type="spellStart"/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Blanshard</w:t>
                      </w:r>
                      <w:proofErr w:type="spellEnd"/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Millennium Park. </w:t>
                      </w:r>
                    </w:p>
                    <w:p w14:paraId="69FC3D36" w14:textId="0CC5319D" w:rsidR="0025333E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For a donation of $10 per memory, a light </w:t>
                      </w:r>
                      <w:r w:rsidR="0025333E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will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be lit in the Millennium Park</w:t>
                      </w:r>
                      <w:r w:rsidR="0025333E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and your loved one’s name will be displayed in an album in the Municipal Office. </w:t>
                      </w:r>
                    </w:p>
                    <w:p w14:paraId="14D16056" w14:textId="77777777" w:rsidR="0025333E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Lights w</w:t>
                      </w:r>
                      <w:r w:rsidR="0025333E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ill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be lit during the</w:t>
                      </w:r>
                      <w:r w:rsidR="00E5246C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winter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E5246C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s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eason and proceeds w</w:t>
                      </w:r>
                      <w:r w:rsidR="0025333E"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ill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go back into the Millennium Park or other community projects. Tax deductible receipts will be given through the R.M. of Oakview for donations made in memory of a loved one.</w:t>
                      </w:r>
                    </w:p>
                    <w:p w14:paraId="29DBE113" w14:textId="77777777" w:rsidR="0025333E" w:rsidRPr="0025333E" w:rsidRDefault="0025333E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Lights can be purchased until November 14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vertAlign w:val="superscript"/>
                          <w:lang w:val="en"/>
                        </w:rPr>
                        <w:t>th</w:t>
                      </w: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, 2019 at 3:00 pm at the RM Office.</w:t>
                      </w:r>
                    </w:p>
                    <w:p w14:paraId="4934B3AE" w14:textId="0C86C90E" w:rsidR="00A50207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If you have any questions, please call the Oakview Municipal Office. </w:t>
                      </w:r>
                    </w:p>
                    <w:p w14:paraId="05DDFC85" w14:textId="77777777" w:rsidR="00A50207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Thank you!</w:t>
                      </w:r>
                    </w:p>
                    <w:p w14:paraId="302D39C8" w14:textId="77777777" w:rsidR="00A50207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lang w:val="en"/>
                        </w:rPr>
                      </w:pPr>
                    </w:p>
                    <w:p w14:paraId="520E81BA" w14:textId="77777777" w:rsidR="00A50207" w:rsidRPr="0025333E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lang w:val="en"/>
                        </w:rPr>
                        <w:t xml:space="preserve">The </w:t>
                      </w:r>
                      <w:proofErr w:type="spellStart"/>
                      <w:r w:rsidRPr="0025333E">
                        <w:rPr>
                          <w:rFonts w:cstheme="minorHAnsi"/>
                          <w:lang w:val="en"/>
                        </w:rPr>
                        <w:t>Blanshard</w:t>
                      </w:r>
                      <w:proofErr w:type="spellEnd"/>
                      <w:r w:rsidRPr="0025333E">
                        <w:rPr>
                          <w:rFonts w:cstheme="minorHAnsi"/>
                          <w:lang w:val="en"/>
                        </w:rPr>
                        <w:t xml:space="preserve"> CDC</w:t>
                      </w:r>
                    </w:p>
                    <w:p w14:paraId="11938EC5" w14:textId="378D9A4C" w:rsidR="00A50207" w:rsidRDefault="00A50207" w:rsidP="00A50207">
                      <w:pPr>
                        <w:widowControl w:val="0"/>
                        <w:jc w:val="center"/>
                        <w:rPr>
                          <w:rFonts w:cstheme="minorHAnsi"/>
                          <w:lang w:val="en"/>
                        </w:rPr>
                      </w:pPr>
                      <w:r w:rsidRPr="0025333E">
                        <w:rPr>
                          <w:rFonts w:cstheme="minorHAnsi"/>
                          <w:lang w:val="en"/>
                        </w:rPr>
                        <w:t>The R.M. Of Oakview</w:t>
                      </w:r>
                    </w:p>
                    <w:p w14:paraId="4E653657" w14:textId="1CB39EBC" w:rsidR="000B7810" w:rsidRPr="0025333E" w:rsidRDefault="000B7810" w:rsidP="00A50207">
                      <w:pPr>
                        <w:widowControl w:val="0"/>
                        <w:jc w:val="center"/>
                        <w:rPr>
                          <w:rFonts w:cstheme="minorHAnsi"/>
                          <w:lang w:val="en"/>
                        </w:rPr>
                      </w:pPr>
                      <w:r>
                        <w:rPr>
                          <w:rFonts w:cstheme="minorHAnsi"/>
                          <w:lang w:val="en"/>
                        </w:rPr>
                        <w:t>204-566-2146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57F">
        <w:rPr>
          <w:noProof/>
        </w:rPr>
        <w:drawing>
          <wp:anchor distT="0" distB="0" distL="114300" distR="114300" simplePos="0" relativeHeight="251678208" behindDoc="1" locked="0" layoutInCell="1" allowOverlap="1" wp14:anchorId="3132AB82" wp14:editId="011CDCAE">
            <wp:simplePos x="0" y="0"/>
            <wp:positionH relativeFrom="page">
              <wp:posOffset>19050</wp:posOffset>
            </wp:positionH>
            <wp:positionV relativeFrom="page">
              <wp:align>bottom</wp:align>
            </wp:positionV>
            <wp:extent cx="1743075" cy="1743075"/>
            <wp:effectExtent l="0" t="0" r="9525" b="9525"/>
            <wp:wrapNone/>
            <wp:docPr id="29" name="Picture 29" descr="Image result for snowflake bor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nowflake border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57F">
        <w:rPr>
          <w:noProof/>
        </w:rPr>
        <w:drawing>
          <wp:anchor distT="0" distB="0" distL="114300" distR="114300" simplePos="0" relativeHeight="251676160" behindDoc="1" locked="0" layoutInCell="1" allowOverlap="1" wp14:anchorId="18A5CD63" wp14:editId="4F38EF1F">
            <wp:simplePos x="0" y="0"/>
            <wp:positionH relativeFrom="page">
              <wp:posOffset>6000750</wp:posOffset>
            </wp:positionH>
            <wp:positionV relativeFrom="page">
              <wp:posOffset>8267700</wp:posOffset>
            </wp:positionV>
            <wp:extent cx="1743075" cy="1743075"/>
            <wp:effectExtent l="0" t="0" r="9525" b="9525"/>
            <wp:wrapNone/>
            <wp:docPr id="28" name="Picture 28" descr="Image result for snowflake bor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nowflake border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57F">
        <w:rPr>
          <w:noProof/>
        </w:rPr>
        <w:drawing>
          <wp:anchor distT="0" distB="0" distL="114300" distR="114300" simplePos="0" relativeHeight="251674112" behindDoc="1" locked="0" layoutInCell="1" allowOverlap="1" wp14:anchorId="2CAD89B9" wp14:editId="6A1F90E2">
            <wp:simplePos x="0" y="0"/>
            <wp:positionH relativeFrom="page">
              <wp:posOffset>28575</wp:posOffset>
            </wp:positionH>
            <wp:positionV relativeFrom="page">
              <wp:posOffset>19050</wp:posOffset>
            </wp:positionV>
            <wp:extent cx="1743075" cy="1743075"/>
            <wp:effectExtent l="0" t="0" r="9525" b="9525"/>
            <wp:wrapNone/>
            <wp:docPr id="27" name="Picture 27" descr="Image result for snowflake bor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nowflake border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57F">
        <w:rPr>
          <w:noProof/>
        </w:rPr>
        <w:drawing>
          <wp:anchor distT="0" distB="0" distL="114300" distR="114300" simplePos="0" relativeHeight="251672064" behindDoc="1" locked="0" layoutInCell="1" allowOverlap="1" wp14:anchorId="201539A8" wp14:editId="2AD14CEB">
            <wp:simplePos x="0" y="0"/>
            <wp:positionH relativeFrom="page">
              <wp:align>right</wp:align>
            </wp:positionH>
            <wp:positionV relativeFrom="page">
              <wp:posOffset>28575</wp:posOffset>
            </wp:positionV>
            <wp:extent cx="1743075" cy="1743075"/>
            <wp:effectExtent l="0" t="0" r="9525" b="9525"/>
            <wp:wrapNone/>
            <wp:docPr id="26" name="Picture 26" descr="Image result for snowflake bor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nowflake border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07"/>
    <w:rsid w:val="000B7810"/>
    <w:rsid w:val="0025333E"/>
    <w:rsid w:val="00333BFE"/>
    <w:rsid w:val="00346786"/>
    <w:rsid w:val="003D61D2"/>
    <w:rsid w:val="007E51BF"/>
    <w:rsid w:val="00A50207"/>
    <w:rsid w:val="00A968FB"/>
    <w:rsid w:val="00AF7979"/>
    <w:rsid w:val="00C30379"/>
    <w:rsid w:val="00D3046D"/>
    <w:rsid w:val="00DB057F"/>
    <w:rsid w:val="00E5246C"/>
    <w:rsid w:val="00F9315D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89F0"/>
  <w15:docId w15:val="{2BA7D883-A1B7-4139-BBC6-B83E7468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Walker</dc:creator>
  <cp:lastModifiedBy>Holly Brown</cp:lastModifiedBy>
  <cp:revision>7</cp:revision>
  <dcterms:created xsi:type="dcterms:W3CDTF">2019-10-08T20:22:00Z</dcterms:created>
  <dcterms:modified xsi:type="dcterms:W3CDTF">2019-10-09T16:26:00Z</dcterms:modified>
</cp:coreProperties>
</file>